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742" w:rsidRPr="00146742" w:rsidRDefault="00146742" w:rsidP="00146742">
      <w:pPr>
        <w:spacing w:line="240" w:lineRule="auto"/>
        <w:ind w:firstLine="709"/>
        <w:jc w:val="center"/>
        <w:rPr>
          <w:rFonts w:ascii="Times New Roman" w:hAnsi="Times New Roman" w:cs="Times New Roman"/>
          <w:b/>
          <w:sz w:val="28"/>
          <w:szCs w:val="28"/>
        </w:rPr>
      </w:pPr>
      <w:r w:rsidRPr="00146742">
        <w:rPr>
          <w:rFonts w:ascii="Times New Roman" w:hAnsi="Times New Roman" w:cs="Times New Roman"/>
          <w:b/>
          <w:sz w:val="28"/>
          <w:szCs w:val="28"/>
        </w:rPr>
        <w:t xml:space="preserve">Уголовная ответственность за невыплату заработной платы, необоснованный отказ в приеме на работу или необоснованное увольнение лица, достигшего </w:t>
      </w:r>
      <w:proofErr w:type="spellStart"/>
      <w:r w:rsidRPr="00146742">
        <w:rPr>
          <w:rFonts w:ascii="Times New Roman" w:hAnsi="Times New Roman" w:cs="Times New Roman"/>
          <w:b/>
          <w:sz w:val="28"/>
          <w:szCs w:val="28"/>
        </w:rPr>
        <w:t>предпенсионного</w:t>
      </w:r>
      <w:proofErr w:type="spellEnd"/>
      <w:r w:rsidRPr="00146742">
        <w:rPr>
          <w:rFonts w:ascii="Times New Roman" w:hAnsi="Times New Roman" w:cs="Times New Roman"/>
          <w:b/>
          <w:sz w:val="28"/>
          <w:szCs w:val="28"/>
        </w:rPr>
        <w:t xml:space="preserve"> возраста</w:t>
      </w:r>
    </w:p>
    <w:p w:rsidR="00146742" w:rsidRPr="00146742" w:rsidRDefault="00146742" w:rsidP="00146742">
      <w:pPr>
        <w:spacing w:line="240" w:lineRule="auto"/>
        <w:ind w:firstLine="709"/>
        <w:jc w:val="both"/>
        <w:rPr>
          <w:rFonts w:ascii="Times New Roman" w:hAnsi="Times New Roman" w:cs="Times New Roman"/>
          <w:sz w:val="28"/>
          <w:szCs w:val="28"/>
        </w:rPr>
      </w:pP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Законодателем помимо административной ответственности статьей               145.1 Уголовного кодекса Российской Федерации (далее – УК РФ) предусмотрена ответственность за полную и частичную невыплату заработной платы.</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Применение данной нормы изложено в постановлении Пленума Верховного суда Российской Федерации от 25.12.2018 № 46 «О некоторых вопросах судебной практики по делам о преступлениях против конституционных прав и свобод человека и гражданина (статьи 137, 138, 138.1, 139, 144.1, 145, 145.1 УК РФ).</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 xml:space="preserve">Невыплата заработной платы, пенсий, стипендий, пособий и иных установленных законом выплат частично (в </w:t>
      </w:r>
      <w:proofErr w:type="gramStart"/>
      <w:r w:rsidRPr="00146742">
        <w:rPr>
          <w:rFonts w:ascii="Times New Roman" w:hAnsi="Times New Roman" w:cs="Times New Roman"/>
          <w:sz w:val="28"/>
          <w:szCs w:val="28"/>
        </w:rPr>
        <w:t>случае</w:t>
      </w:r>
      <w:proofErr w:type="gramEnd"/>
      <w:r w:rsidRPr="00146742">
        <w:rPr>
          <w:rFonts w:ascii="Times New Roman" w:hAnsi="Times New Roman" w:cs="Times New Roman"/>
          <w:sz w:val="28"/>
          <w:szCs w:val="28"/>
        </w:rPr>
        <w:t xml:space="preserve"> когда свыше трех месяцев подряд платежи осуществлялись в размере менее половины подлежащей выплате суммы) или их невыплата полностью (когда свыше двух месяцев подряд выплаты не осуществлялись или размер осуществленной выплаты заработной платы был ниже установленного одновременно на всей территории Российской Федерации федеральным законом минимального размера оплаты труда) квалифицируется соответственно по части 1 или части 2 статьи 145.1 УК РФ лишь при совершении указанных деяний умышленно, из корыстной или иной личной заинтересованности.</w:t>
      </w:r>
    </w:p>
    <w:p w:rsidR="00146742" w:rsidRPr="00146742" w:rsidRDefault="00146742" w:rsidP="00146742">
      <w:pPr>
        <w:spacing w:line="240" w:lineRule="auto"/>
        <w:ind w:firstLine="709"/>
        <w:jc w:val="both"/>
        <w:rPr>
          <w:rFonts w:ascii="Times New Roman" w:hAnsi="Times New Roman" w:cs="Times New Roman"/>
          <w:sz w:val="28"/>
          <w:szCs w:val="28"/>
        </w:rPr>
      </w:pPr>
      <w:proofErr w:type="gramStart"/>
      <w:r w:rsidRPr="00146742">
        <w:rPr>
          <w:rFonts w:ascii="Times New Roman" w:hAnsi="Times New Roman" w:cs="Times New Roman"/>
          <w:sz w:val="28"/>
          <w:szCs w:val="28"/>
        </w:rPr>
        <w:t>В связи с этим к числу обстоятельств, подлежащих доказыванию и дающих основания для уголовной ответственности по статье 145.1 УК РФ руководителя организации или иного указанного в этой статье лица, должны относиться наличие у него реальной финансовой возможности для выплаты заработной платы, иных выплат или отсутствие такой возможности вследствие его неправомерных действий.</w:t>
      </w:r>
      <w:proofErr w:type="gramEnd"/>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 xml:space="preserve">Уголовная ответственность в соответствии со статьей 145.1 УК РФ </w:t>
      </w:r>
      <w:proofErr w:type="gramStart"/>
      <w:r w:rsidRPr="00146742">
        <w:rPr>
          <w:rFonts w:ascii="Times New Roman" w:hAnsi="Times New Roman" w:cs="Times New Roman"/>
          <w:sz w:val="28"/>
          <w:szCs w:val="28"/>
        </w:rPr>
        <w:t>наступает</w:t>
      </w:r>
      <w:proofErr w:type="gramEnd"/>
      <w:r w:rsidRPr="00146742">
        <w:rPr>
          <w:rFonts w:ascii="Times New Roman" w:hAnsi="Times New Roman" w:cs="Times New Roman"/>
          <w:sz w:val="28"/>
          <w:szCs w:val="28"/>
        </w:rPr>
        <w:t xml:space="preserve"> в том числе в случаях невыплаты заработной платы и иных выплат работникам, с которыми трудовой договор не заключался либо не был надлежащим образом оформлен, но они приступили к работе с ведома или по поручению работодателя либо его уполномоченного представителя (статья 16 Трудового кодекса Российской Федерации).</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 xml:space="preserve">Для целей статьи 145.1 УК РФ период формирования задолженности по выплатам работнику необходимо исчислять исходя из сроков выплаты заработной платы, установленных правилами внутреннего трудового распорядка организации, коллективным договором, трудовым договором, а также из времени, в течение которого заработная плата фактически не </w:t>
      </w:r>
      <w:r w:rsidRPr="00146742">
        <w:rPr>
          <w:rFonts w:ascii="Times New Roman" w:hAnsi="Times New Roman" w:cs="Times New Roman"/>
          <w:sz w:val="28"/>
          <w:szCs w:val="28"/>
        </w:rPr>
        <w:lastRenderedPageBreak/>
        <w:t>выплачивалась полностью или частично. При этом двухмесячный или трехмесячный срок задержки выплат исчисляется со дня, следующего за установленной датой выплаты. Периоды невыплат за отдельные месяцы года не могут суммироваться в срок свыше двух или трех месяцев, если они прерывались периодами, за которые выплаты осуществлялись.</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Сроки давности уголовного преследования за совершение преступления, предусмотренного статьей 145.1 УК РФ, исчисляются с момента его фактического окончания, в частности со дня погашения задолженности, увольнения виновного лица или временного отстранения его от должности. Увольнение работника, которому не была выплачена заработная плата, не влияет на исчисление сроков давности уголовного преследования работодателя.</w:t>
      </w:r>
    </w:p>
    <w:p w:rsidR="00146742" w:rsidRPr="00146742" w:rsidRDefault="00146742" w:rsidP="00146742">
      <w:pPr>
        <w:spacing w:line="240" w:lineRule="auto"/>
        <w:ind w:firstLine="709"/>
        <w:jc w:val="both"/>
        <w:rPr>
          <w:rFonts w:ascii="Times New Roman" w:hAnsi="Times New Roman" w:cs="Times New Roman"/>
          <w:sz w:val="28"/>
          <w:szCs w:val="28"/>
        </w:rPr>
      </w:pPr>
      <w:proofErr w:type="gramStart"/>
      <w:r w:rsidRPr="00146742">
        <w:rPr>
          <w:rFonts w:ascii="Times New Roman" w:hAnsi="Times New Roman" w:cs="Times New Roman"/>
          <w:sz w:val="28"/>
          <w:szCs w:val="28"/>
        </w:rPr>
        <w:t>Кроме того, Федеральным законом от 27.12.2018 № 533-ФЗ с 08.01.2019 введено в действие примечание к ст. 145.1 УК РФ, согласно которого лицо, впервые совершившее преступление, предусмотренное частями первой или второй настоящей статьи, освобождается от уголовной ответственности, если в течение двух месяцев со дня возбуждения уголовного дела в полном объеме погасило задолженность по выплате заработной платы, пенсии, стипендии, пособия и иной установленной</w:t>
      </w:r>
      <w:proofErr w:type="gramEnd"/>
      <w:r w:rsidRPr="00146742">
        <w:rPr>
          <w:rFonts w:ascii="Times New Roman" w:hAnsi="Times New Roman" w:cs="Times New Roman"/>
          <w:sz w:val="28"/>
          <w:szCs w:val="28"/>
        </w:rPr>
        <w:t xml:space="preserve"> законом выплате, а также уплатило проценты (выплатило денежную компенсацию) в порядке, определяемом законодательством Российской Федерации, и если в его действиях не содержится иного состава преступления.</w:t>
      </w:r>
    </w:p>
    <w:p w:rsidR="00146742" w:rsidRPr="00146742" w:rsidRDefault="00146742" w:rsidP="00146742">
      <w:pPr>
        <w:spacing w:line="240" w:lineRule="auto"/>
        <w:ind w:firstLine="709"/>
        <w:jc w:val="both"/>
        <w:rPr>
          <w:rFonts w:ascii="Times New Roman" w:hAnsi="Times New Roman" w:cs="Times New Roman"/>
          <w:sz w:val="28"/>
          <w:szCs w:val="28"/>
        </w:rPr>
      </w:pPr>
      <w:proofErr w:type="gramStart"/>
      <w:r w:rsidRPr="00146742">
        <w:rPr>
          <w:rFonts w:ascii="Times New Roman" w:hAnsi="Times New Roman" w:cs="Times New Roman"/>
          <w:sz w:val="28"/>
          <w:szCs w:val="28"/>
        </w:rPr>
        <w:t xml:space="preserve">Уголовная ответственность по статьям 144.1, 145 УК РФ за необоснованный отказ в приеме на работу или необоснованное увольнение лица, достигшего </w:t>
      </w:r>
      <w:proofErr w:type="spellStart"/>
      <w:r w:rsidRPr="00146742">
        <w:rPr>
          <w:rFonts w:ascii="Times New Roman" w:hAnsi="Times New Roman" w:cs="Times New Roman"/>
          <w:sz w:val="28"/>
          <w:szCs w:val="28"/>
        </w:rPr>
        <w:t>предпенсионного</w:t>
      </w:r>
      <w:proofErr w:type="spellEnd"/>
      <w:r w:rsidRPr="00146742">
        <w:rPr>
          <w:rFonts w:ascii="Times New Roman" w:hAnsi="Times New Roman" w:cs="Times New Roman"/>
          <w:sz w:val="28"/>
          <w:szCs w:val="28"/>
        </w:rPr>
        <w:t xml:space="preserve"> возраста, указанного в примечании к статье 144.1 УК РФ, а равно заведомо беременной женщины или женщины, имеющей детей в возрасте до 3 лет (матери, женщины-усыновителя, женщины-опекуна или приемной матери, воспитывающей одного или более ребенка в возрасте до 3 лет</w:t>
      </w:r>
      <w:proofErr w:type="gramEnd"/>
      <w:r w:rsidRPr="00146742">
        <w:rPr>
          <w:rFonts w:ascii="Times New Roman" w:hAnsi="Times New Roman" w:cs="Times New Roman"/>
          <w:sz w:val="28"/>
          <w:szCs w:val="28"/>
        </w:rPr>
        <w:t xml:space="preserve">), наступает только в случаях, когда работодатель руководствовался дискриминационным мотивом, связанным соответственно с достижением лицом </w:t>
      </w:r>
      <w:proofErr w:type="spellStart"/>
      <w:r w:rsidRPr="00146742">
        <w:rPr>
          <w:rFonts w:ascii="Times New Roman" w:hAnsi="Times New Roman" w:cs="Times New Roman"/>
          <w:sz w:val="28"/>
          <w:szCs w:val="28"/>
        </w:rPr>
        <w:t>предпенсионного</w:t>
      </w:r>
      <w:proofErr w:type="spellEnd"/>
      <w:r w:rsidRPr="00146742">
        <w:rPr>
          <w:rFonts w:ascii="Times New Roman" w:hAnsi="Times New Roman" w:cs="Times New Roman"/>
          <w:sz w:val="28"/>
          <w:szCs w:val="28"/>
        </w:rPr>
        <w:t xml:space="preserve"> возраста, беременностью женщины или наличием у женщины детей в возрасте до 3 лет.</w:t>
      </w:r>
    </w:p>
    <w:p w:rsidR="001642AA"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 xml:space="preserve">В случае если трудовой договор с работником </w:t>
      </w:r>
      <w:proofErr w:type="gramStart"/>
      <w:r w:rsidRPr="00146742">
        <w:rPr>
          <w:rFonts w:ascii="Times New Roman" w:hAnsi="Times New Roman" w:cs="Times New Roman"/>
          <w:sz w:val="28"/>
          <w:szCs w:val="28"/>
        </w:rPr>
        <w:t>был</w:t>
      </w:r>
      <w:proofErr w:type="gramEnd"/>
      <w:r w:rsidRPr="00146742">
        <w:rPr>
          <w:rFonts w:ascii="Times New Roman" w:hAnsi="Times New Roman" w:cs="Times New Roman"/>
          <w:sz w:val="28"/>
          <w:szCs w:val="28"/>
        </w:rPr>
        <w:t xml:space="preserve"> расторгнут по его инициативе, однако по делу имеются доказательства того, что работодатель вынудил работника подать заявление об увольнении по собственному желанию именно в связи с его </w:t>
      </w:r>
      <w:proofErr w:type="spellStart"/>
      <w:r w:rsidRPr="00146742">
        <w:rPr>
          <w:rFonts w:ascii="Times New Roman" w:hAnsi="Times New Roman" w:cs="Times New Roman"/>
          <w:sz w:val="28"/>
          <w:szCs w:val="28"/>
        </w:rPr>
        <w:t>предпенсионным</w:t>
      </w:r>
      <w:proofErr w:type="spellEnd"/>
      <w:r w:rsidRPr="00146742">
        <w:rPr>
          <w:rFonts w:ascii="Times New Roman" w:hAnsi="Times New Roman" w:cs="Times New Roman"/>
          <w:sz w:val="28"/>
          <w:szCs w:val="28"/>
        </w:rPr>
        <w:t xml:space="preserve"> возрастом, беременностью женщины или наличием у женщины детей в возрасте до 3 лет, такие действия также образуют состав преступления, предусмотренного статьей 144.1 или 145 УК РФ соответственно.</w:t>
      </w:r>
    </w:p>
    <w:p w:rsidR="007350A5" w:rsidRDefault="007350A5" w:rsidP="007350A5">
      <w:pPr>
        <w:spacing w:line="240" w:lineRule="auto"/>
        <w:jc w:val="both"/>
        <w:rPr>
          <w:rFonts w:ascii="Times New Roman" w:hAnsi="Times New Roman" w:cs="Times New Roman"/>
          <w:sz w:val="28"/>
          <w:szCs w:val="28"/>
        </w:rPr>
      </w:pPr>
      <w:r>
        <w:rPr>
          <w:rFonts w:ascii="Times New Roman" w:hAnsi="Times New Roman" w:cs="Times New Roman"/>
          <w:sz w:val="28"/>
          <w:szCs w:val="28"/>
        </w:rPr>
        <w:t>Помощник прокурора                                                                       Е.А. Конорева</w:t>
      </w:r>
    </w:p>
    <w:p w:rsidR="00146742" w:rsidRPr="00146742" w:rsidRDefault="00146742" w:rsidP="00146742">
      <w:pPr>
        <w:spacing w:line="240" w:lineRule="auto"/>
        <w:ind w:firstLine="709"/>
        <w:jc w:val="center"/>
        <w:rPr>
          <w:rFonts w:ascii="Times New Roman" w:hAnsi="Times New Roman" w:cs="Times New Roman"/>
          <w:b/>
          <w:sz w:val="28"/>
          <w:szCs w:val="28"/>
        </w:rPr>
      </w:pPr>
      <w:r w:rsidRPr="00146742">
        <w:rPr>
          <w:rFonts w:ascii="Times New Roman" w:hAnsi="Times New Roman" w:cs="Times New Roman"/>
          <w:b/>
          <w:sz w:val="28"/>
          <w:szCs w:val="28"/>
        </w:rPr>
        <w:lastRenderedPageBreak/>
        <w:t>Изменения Уголовном кодексе, направленные на увеличение ответственности за нарушение безопасной эксплуатации транспортных средств</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Федеральным законом от 17.06.2019 № 146-ФЗ внесены изменения в ряд статей Уголовного кодекса Российской Федерации, регламентирующих ответственность в сфере безопасности движения и эксплуатации транспорта.</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Принятым законом увеличено уголовное наказание в отношении водителей, находящихся в состоянии алкогольного опьянения или оставивших место дорожно-транспортного происшествия.</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Если нарушение правил дорожного движения или эксплуатации транспортных средств таким водителем повлекло по неосторожности причинение тяжкого вреда здоровью человека, виновному может быть назначено основное наказание в виде принудительных работ на срок до 5 лет или лишения свободы на срок от 3 до 7 лет (</w:t>
      </w:r>
      <w:proofErr w:type="gramStart"/>
      <w:r w:rsidRPr="00146742">
        <w:rPr>
          <w:rFonts w:ascii="Times New Roman" w:hAnsi="Times New Roman" w:cs="Times New Roman"/>
          <w:sz w:val="28"/>
          <w:szCs w:val="28"/>
        </w:rPr>
        <w:t>ч</w:t>
      </w:r>
      <w:proofErr w:type="gramEnd"/>
      <w:r w:rsidRPr="00146742">
        <w:rPr>
          <w:rFonts w:ascii="Times New Roman" w:hAnsi="Times New Roman" w:cs="Times New Roman"/>
          <w:sz w:val="28"/>
          <w:szCs w:val="28"/>
        </w:rPr>
        <w:t>. 2 ст. 264 УК РФ). Прежний закон за это преступление предусматривал основное наказание в виде принудительных работ на срок до 3 лет и лишения свободы - до 4 лет.</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В случае наступления смерти потерпевшего новая санкция статьи для таких водителей предусматривает наказание в виде лишения свободы на срок от 5 до 12 лет (</w:t>
      </w:r>
      <w:proofErr w:type="gramStart"/>
      <w:r w:rsidRPr="00146742">
        <w:rPr>
          <w:rFonts w:ascii="Times New Roman" w:hAnsi="Times New Roman" w:cs="Times New Roman"/>
          <w:sz w:val="28"/>
          <w:szCs w:val="28"/>
        </w:rPr>
        <w:t>ч</w:t>
      </w:r>
      <w:proofErr w:type="gramEnd"/>
      <w:r w:rsidRPr="00146742">
        <w:rPr>
          <w:rFonts w:ascii="Times New Roman" w:hAnsi="Times New Roman" w:cs="Times New Roman"/>
          <w:sz w:val="28"/>
          <w:szCs w:val="28"/>
        </w:rPr>
        <w:t>. 4 ст. 264 УК РФ), в случае смерти двух или более лиц - от 8 до 15 лет (ч. 6 ст. 264 УК РФ). В предыдущей редакции лишение свободы за указанные преступления могло быть назначено в пределах от 2 до 7 лет</w:t>
      </w:r>
      <w:r>
        <w:rPr>
          <w:rFonts w:ascii="Times New Roman" w:hAnsi="Times New Roman" w:cs="Times New Roman"/>
          <w:sz w:val="28"/>
          <w:szCs w:val="28"/>
        </w:rPr>
        <w:t xml:space="preserve"> и от 4 до 9 лет соответственно.</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В соответствии со структурой статьи 264 УК РФ приведена статья 263 УК РФ, предусматривающая уголовную ответственность за нарушение правил безопасности движения и эксплуатации железнодорожного, воздушного, морского и внутреннего водного транспорта и метрополитена. Кроме того, помимо лиц, обязанных исполнять правила безопасности в силу выполняемой работы или занимаемой должности, к субъектам указанного преступления новым законом отнесены иные лица, которые управляют легким (сверхлегким) воздушным судном или маломерным судном.</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Указанным законом соответствующие корректировки внесены в статью 15 УК РФ, закрепляющую понятие категории преступлений.</w:t>
      </w:r>
    </w:p>
    <w:p w:rsidR="00146742" w:rsidRP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К тяжким преступлениям теперь отнесены не только умышленные деяния, но и неосторожные деяния, за совершение которых максимальное наказание не превышает 15 лет лишения свободы. При этом к преступлениям средней тяжести отнесены те неосторожные деяния, за совершение которых максимальное наказание не превышает 10 лет лишения свободы вместо ранее предусмотренных 3 лет.</w:t>
      </w:r>
    </w:p>
    <w:p w:rsidR="00146742" w:rsidRDefault="00146742" w:rsidP="00146742">
      <w:pPr>
        <w:spacing w:line="240" w:lineRule="auto"/>
        <w:ind w:firstLine="709"/>
        <w:jc w:val="both"/>
        <w:rPr>
          <w:rFonts w:ascii="Times New Roman" w:hAnsi="Times New Roman" w:cs="Times New Roman"/>
          <w:sz w:val="28"/>
          <w:szCs w:val="28"/>
        </w:rPr>
      </w:pPr>
      <w:r w:rsidRPr="00146742">
        <w:rPr>
          <w:rFonts w:ascii="Times New Roman" w:hAnsi="Times New Roman" w:cs="Times New Roman"/>
          <w:sz w:val="28"/>
          <w:szCs w:val="28"/>
        </w:rPr>
        <w:t xml:space="preserve">При применении новых положений закона будет учитываться правило о том, что закон, ухудшающий положение лица, обратной силы не имеет и </w:t>
      </w:r>
      <w:r w:rsidRPr="00146742">
        <w:rPr>
          <w:rFonts w:ascii="Times New Roman" w:hAnsi="Times New Roman" w:cs="Times New Roman"/>
          <w:sz w:val="28"/>
          <w:szCs w:val="28"/>
        </w:rPr>
        <w:lastRenderedPageBreak/>
        <w:t>распространяет свое действие на лиц, совершивших преступления, начиная со дня вступления закона в силу.</w:t>
      </w:r>
    </w:p>
    <w:p w:rsidR="007350A5" w:rsidRDefault="007350A5" w:rsidP="00146742">
      <w:pPr>
        <w:spacing w:line="240" w:lineRule="auto"/>
        <w:ind w:firstLine="709"/>
        <w:jc w:val="both"/>
        <w:rPr>
          <w:rFonts w:ascii="Times New Roman" w:hAnsi="Times New Roman" w:cs="Times New Roman"/>
          <w:sz w:val="28"/>
          <w:szCs w:val="28"/>
        </w:rPr>
      </w:pPr>
    </w:p>
    <w:p w:rsidR="007350A5" w:rsidRDefault="007350A5" w:rsidP="007350A5">
      <w:pPr>
        <w:spacing w:line="240" w:lineRule="auto"/>
        <w:jc w:val="both"/>
        <w:rPr>
          <w:rFonts w:ascii="Times New Roman" w:hAnsi="Times New Roman" w:cs="Times New Roman"/>
          <w:sz w:val="28"/>
          <w:szCs w:val="28"/>
        </w:rPr>
      </w:pPr>
      <w:r>
        <w:rPr>
          <w:rFonts w:ascii="Times New Roman" w:hAnsi="Times New Roman" w:cs="Times New Roman"/>
          <w:sz w:val="28"/>
          <w:szCs w:val="28"/>
        </w:rPr>
        <w:t>Помощник прокурора                                                                       Е.А. Конорева</w:t>
      </w:r>
    </w:p>
    <w:p w:rsidR="007350A5" w:rsidRPr="00146742" w:rsidRDefault="007350A5" w:rsidP="00146742">
      <w:pPr>
        <w:spacing w:line="240" w:lineRule="auto"/>
        <w:ind w:firstLine="709"/>
        <w:jc w:val="both"/>
        <w:rPr>
          <w:rFonts w:ascii="Times New Roman" w:hAnsi="Times New Roman" w:cs="Times New Roman"/>
          <w:sz w:val="28"/>
          <w:szCs w:val="28"/>
        </w:rPr>
      </w:pPr>
    </w:p>
    <w:sectPr w:rsidR="007350A5" w:rsidRPr="00146742" w:rsidSect="001642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useFELayout/>
  </w:compat>
  <w:rsids>
    <w:rsidRoot w:val="00146742"/>
    <w:rsid w:val="00146742"/>
    <w:rsid w:val="001642AA"/>
    <w:rsid w:val="007350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2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8510867">
      <w:bodyDiv w:val="1"/>
      <w:marLeft w:val="0"/>
      <w:marRight w:val="0"/>
      <w:marTop w:val="0"/>
      <w:marBottom w:val="0"/>
      <w:divBdr>
        <w:top w:val="none" w:sz="0" w:space="0" w:color="auto"/>
        <w:left w:val="none" w:sz="0" w:space="0" w:color="auto"/>
        <w:bottom w:val="none" w:sz="0" w:space="0" w:color="auto"/>
        <w:right w:val="none" w:sz="0" w:space="0" w:color="auto"/>
      </w:divBdr>
    </w:div>
    <w:div w:id="1155613103">
      <w:bodyDiv w:val="1"/>
      <w:marLeft w:val="0"/>
      <w:marRight w:val="0"/>
      <w:marTop w:val="0"/>
      <w:marBottom w:val="0"/>
      <w:divBdr>
        <w:top w:val="none" w:sz="0" w:space="0" w:color="auto"/>
        <w:left w:val="none" w:sz="0" w:space="0" w:color="auto"/>
        <w:bottom w:val="none" w:sz="0" w:space="0" w:color="auto"/>
        <w:right w:val="none" w:sz="0" w:space="0" w:color="auto"/>
      </w:divBdr>
    </w:div>
    <w:div w:id="1203325303">
      <w:bodyDiv w:val="1"/>
      <w:marLeft w:val="0"/>
      <w:marRight w:val="0"/>
      <w:marTop w:val="0"/>
      <w:marBottom w:val="0"/>
      <w:divBdr>
        <w:top w:val="none" w:sz="0" w:space="0" w:color="auto"/>
        <w:left w:val="none" w:sz="0" w:space="0" w:color="auto"/>
        <w:bottom w:val="none" w:sz="0" w:space="0" w:color="auto"/>
        <w:right w:val="none" w:sz="0" w:space="0" w:color="auto"/>
      </w:divBdr>
    </w:div>
    <w:div w:id="204829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1161</Words>
  <Characters>6619</Characters>
  <Application>Microsoft Office Word</Application>
  <DocSecurity>0</DocSecurity>
  <Lines>55</Lines>
  <Paragraphs>15</Paragraphs>
  <ScaleCrop>false</ScaleCrop>
  <Company/>
  <LinksUpToDate>false</LinksUpToDate>
  <CharactersWithSpaces>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Konoreva</dc:creator>
  <cp:keywords/>
  <dc:description/>
  <cp:lastModifiedBy>Elena Konoreva</cp:lastModifiedBy>
  <cp:revision>3</cp:revision>
  <dcterms:created xsi:type="dcterms:W3CDTF">2019-06-20T21:44:00Z</dcterms:created>
  <dcterms:modified xsi:type="dcterms:W3CDTF">2019-06-20T21:53:00Z</dcterms:modified>
</cp:coreProperties>
</file>